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5528B" w:rsidRPr="009305F1" w:rsidTr="0085528B">
        <w:trPr>
          <w:trHeight w:val="68"/>
        </w:trPr>
        <w:tc>
          <w:tcPr>
            <w:tcW w:w="10173" w:type="dxa"/>
            <w:shd w:val="clear" w:color="auto" w:fill="auto"/>
            <w:vAlign w:val="center"/>
          </w:tcPr>
          <w:p w:rsidR="0085528B" w:rsidRPr="0085528B" w:rsidRDefault="0085528B" w:rsidP="0085528B">
            <w:pPr>
              <w:pStyle w:val="Ttulo"/>
              <w:ind w:left="-142"/>
              <w:rPr>
                <w:rFonts w:ascii="Arial" w:hAnsi="Arial" w:cs="Arial"/>
                <w:color w:val="404040"/>
                <w:sz w:val="36"/>
                <w:szCs w:val="36"/>
              </w:rPr>
            </w:pPr>
            <w:r>
              <w:rPr>
                <w:rFonts w:ascii="Arial" w:hAnsi="Arial" w:cs="Arial"/>
                <w:color w:val="404040"/>
                <w:sz w:val="36"/>
                <w:szCs w:val="36"/>
              </w:rPr>
              <w:t>PROGRAMAÇÃO</w:t>
            </w:r>
          </w:p>
        </w:tc>
      </w:tr>
    </w:tbl>
    <w:tbl>
      <w:tblPr>
        <w:tblStyle w:val="Tabelacomgrade"/>
        <w:tblpPr w:leftFromText="141" w:rightFromText="141" w:horzAnchor="margin" w:tblpY="720"/>
        <w:tblW w:w="10151" w:type="dxa"/>
        <w:tblLook w:val="04A0" w:firstRow="1" w:lastRow="0" w:firstColumn="1" w:lastColumn="0" w:noHBand="0" w:noVBand="1"/>
      </w:tblPr>
      <w:tblGrid>
        <w:gridCol w:w="2363"/>
        <w:gridCol w:w="7788"/>
      </w:tblGrid>
      <w:tr w:rsidR="0085528B" w:rsidRPr="00641785" w:rsidTr="0085528B">
        <w:tc>
          <w:tcPr>
            <w:tcW w:w="2363" w:type="dxa"/>
          </w:tcPr>
          <w:p w:rsidR="0085528B" w:rsidRPr="0085528B" w:rsidRDefault="0085528B" w:rsidP="0085528B">
            <w:pPr>
              <w:jc w:val="center"/>
              <w:rPr>
                <w:rFonts w:ascii="Arial" w:hAnsi="Arial" w:cs="Arial"/>
                <w:b/>
              </w:rPr>
            </w:pPr>
            <w:r w:rsidRPr="0085528B">
              <w:rPr>
                <w:rFonts w:ascii="Arial" w:hAnsi="Arial" w:cs="Arial"/>
                <w:b/>
              </w:rPr>
              <w:t>Data / Local:</w:t>
            </w:r>
          </w:p>
        </w:tc>
        <w:tc>
          <w:tcPr>
            <w:tcW w:w="7788" w:type="dxa"/>
            <w:shd w:val="clear" w:color="auto" w:fill="auto"/>
          </w:tcPr>
          <w:p w:rsidR="0085528B" w:rsidRPr="0085528B" w:rsidRDefault="0085528B" w:rsidP="0085528B">
            <w:pPr>
              <w:jc w:val="center"/>
              <w:rPr>
                <w:rFonts w:ascii="Arial" w:hAnsi="Arial" w:cs="Arial"/>
                <w:b/>
              </w:rPr>
            </w:pPr>
            <w:r w:rsidRPr="0085528B">
              <w:rPr>
                <w:rFonts w:ascii="Arial" w:hAnsi="Arial" w:cs="Arial"/>
                <w:b/>
              </w:rPr>
              <w:t>Atividade</w:t>
            </w:r>
            <w:bookmarkStart w:id="0" w:name="_GoBack"/>
            <w:bookmarkEnd w:id="0"/>
          </w:p>
        </w:tc>
      </w:tr>
      <w:tr w:rsidR="0085528B" w:rsidRPr="00641785" w:rsidTr="0085528B"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18/11/2019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Manhã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Pr="00103C20">
              <w:rPr>
                <w:rFonts w:ascii="Arial" w:hAnsi="Arial" w:cs="Arial"/>
                <w:sz w:val="20"/>
                <w:szCs w:val="20"/>
              </w:rPr>
              <w:t>:08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00 às </w:t>
            </w: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Auditório 2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7 </w:t>
            </w:r>
          </w:p>
        </w:tc>
        <w:tc>
          <w:tcPr>
            <w:tcW w:w="7788" w:type="dxa"/>
            <w:shd w:val="clear" w:color="auto" w:fill="auto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Palestra: Carreiras Jurídicas Federais e Internacionalistas</w:t>
            </w:r>
          </w:p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Palestrantes: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Palestrantes da AJUFESC – ESMAFESC</w:t>
            </w:r>
          </w:p>
          <w:p w:rsidR="0085528B" w:rsidRPr="00F5419A" w:rsidRDefault="0085528B" w:rsidP="00855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59F">
              <w:rPr>
                <w:rFonts w:ascii="Arial" w:hAnsi="Arial" w:cs="Arial"/>
                <w:sz w:val="20"/>
                <w:szCs w:val="20"/>
                <w:lang w:val="en-US"/>
              </w:rPr>
              <w:t>b) Prof. Dr</w:t>
            </w:r>
            <w:r w:rsidRPr="00F5419A">
              <w:rPr>
                <w:rFonts w:ascii="Arial" w:hAnsi="Arial" w:cs="Arial"/>
                <w:sz w:val="20"/>
                <w:szCs w:val="20"/>
                <w:lang w:val="en-US"/>
              </w:rPr>
              <w:t>. Walter Barbieri Junior (RI)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</w:t>
            </w:r>
            <w:r w:rsidRPr="00F541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Prof.ª MSc. </w:t>
            </w:r>
            <w:r w:rsidRPr="0092250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Fabiana Staudinger </w:t>
            </w:r>
            <w:r w:rsidRPr="00922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03C20">
              <w:rPr>
                <w:rFonts w:ascii="Arial" w:hAnsi="Arial" w:cs="Arial"/>
                <w:sz w:val="20"/>
                <w:szCs w:val="20"/>
              </w:rPr>
              <w:t>Representante da SAI (RI)</w:t>
            </w:r>
          </w:p>
          <w:p w:rsidR="0085528B" w:rsidRPr="00103C20" w:rsidRDefault="0085528B" w:rsidP="0085528B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5528B" w:rsidRPr="00641785" w:rsidTr="0085528B"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18/11/2019 -  Manhã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10h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85528B" w:rsidRPr="002117BF" w:rsidRDefault="0085528B" w:rsidP="0085528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18/11/2019 -  Tarde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14h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85528B" w:rsidRPr="002117BF" w:rsidRDefault="0085528B" w:rsidP="0085528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18/11/2019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às 19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788" w:type="dxa"/>
            <w:shd w:val="clear" w:color="auto" w:fill="auto"/>
          </w:tcPr>
          <w:p w:rsidR="0085528B" w:rsidRDefault="0085528B" w:rsidP="0085528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Atividades Culturais</w:t>
            </w:r>
          </w:p>
        </w:tc>
      </w:tr>
      <w:tr w:rsidR="0085528B" w:rsidRPr="00641785" w:rsidTr="0085528B"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18/11/2019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Noite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 19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às 2</w:t>
            </w:r>
            <w:r>
              <w:rPr>
                <w:rFonts w:ascii="Arial" w:hAnsi="Arial" w:cs="Arial"/>
                <w:sz w:val="20"/>
                <w:szCs w:val="20"/>
              </w:rPr>
              <w:t>2h30min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Auditório 2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7 </w:t>
            </w: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Palestra: Carreiras Jurídicas Federais e Internacionalistas</w:t>
            </w:r>
          </w:p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Palestrantes: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Palestrantes da AJUFESC – ESMAFESC</w:t>
            </w:r>
          </w:p>
          <w:p w:rsidR="0085528B" w:rsidRPr="00462345" w:rsidRDefault="0085528B" w:rsidP="00855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2345">
              <w:rPr>
                <w:rFonts w:ascii="Arial" w:hAnsi="Arial" w:cs="Arial"/>
                <w:sz w:val="20"/>
                <w:szCs w:val="20"/>
                <w:lang w:val="en-US"/>
              </w:rPr>
              <w:t>b) Prof. Dr. Walter Barbieri Junior (RI)</w:t>
            </w:r>
          </w:p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</w:t>
            </w:r>
            <w:r w:rsidRPr="00F541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Prof.ª MSc. </w:t>
            </w:r>
            <w:r w:rsidRPr="0092250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Fabiana Staudinger </w:t>
            </w:r>
            <w:r w:rsidRPr="00922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03C20">
              <w:rPr>
                <w:rFonts w:ascii="Arial" w:hAnsi="Arial" w:cs="Arial"/>
                <w:sz w:val="20"/>
                <w:szCs w:val="20"/>
              </w:rPr>
              <w:t>Representante da SAI (RI)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sz w:val="20"/>
                <w:szCs w:val="20"/>
              </w:rPr>
              <w:t xml:space="preserve">18/11/2019 - Noite 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sz w:val="20"/>
                <w:szCs w:val="20"/>
              </w:rPr>
              <w:t>Hora:  19h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sz w:val="20"/>
                <w:szCs w:val="20"/>
              </w:rPr>
              <w:t>Local: Blocos 6A e 6B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2117BF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16"/>
        </w:trPr>
        <w:tc>
          <w:tcPr>
            <w:tcW w:w="2363" w:type="dxa"/>
            <w:shd w:val="clear" w:color="auto" w:fill="000000" w:themeFill="text1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000000" w:themeFill="text1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16"/>
        </w:trPr>
        <w:tc>
          <w:tcPr>
            <w:tcW w:w="2363" w:type="dxa"/>
            <w:shd w:val="clear" w:color="auto" w:fill="auto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/11/2019 -  Manhã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8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Hora:13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Artigo 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Acadêmico: Kevin de Carvalho Rozza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Professor: Dr. Luiz Bráulio Farias Benítez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étodo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sz w:val="20"/>
                <w:szCs w:val="20"/>
              </w:rPr>
              <w:t>ifásico como medida equitativa à fixação do dano moral na perspectiva do STJ: análise do R</w:t>
            </w:r>
            <w:r>
              <w:rPr>
                <w:rFonts w:ascii="Arial" w:hAnsi="Arial" w:cs="Arial"/>
                <w:sz w:val="20"/>
                <w:szCs w:val="20"/>
              </w:rPr>
              <w:t xml:space="preserve">ecurso </w:t>
            </w:r>
            <w:r w:rsidRPr="00103C2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special n</w:t>
            </w:r>
            <w:r w:rsidRPr="00103C20">
              <w:rPr>
                <w:rFonts w:ascii="Arial" w:hAnsi="Arial" w:cs="Arial"/>
                <w:sz w:val="20"/>
                <w:szCs w:val="20"/>
              </w:rPr>
              <w:t>° 1.473.393 - SP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Tarde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14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Artigo 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Julia Soares Mafra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>: Msc. Cláudia Regina Althoff Figueiredo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Reparação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ivil por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rro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édico e a relevância da comprovação do nexo de causalidade na perspectiva dos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ribunais de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ustiça da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egião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sz w:val="20"/>
                <w:szCs w:val="20"/>
              </w:rPr>
              <w:t>ul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às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Tema: </w:t>
            </w:r>
            <w:r w:rsidRPr="00103C20">
              <w:rPr>
                <w:rFonts w:ascii="Arial" w:hAnsi="Arial" w:cs="Arial"/>
                <w:sz w:val="20"/>
                <w:szCs w:val="20"/>
              </w:rPr>
              <w:t>“Perspectivas do Acordo MERCOSUL e União Europeia”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Palestrantes: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MSc. Ricardo Bruno Boff (RI)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MSc. Itamar Siebert (RI)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da Arte e Cultura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“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O Papel da OAB nas Artes e na Cultura”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Dra. Carmem Iris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Parellada</w:t>
            </w:r>
            <w:proofErr w:type="spellEnd"/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Nicolodi</w:t>
            </w:r>
            <w:proofErr w:type="spellEnd"/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Bloco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de Direito Tributário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“Planejamento Tributário”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Dr. Henrique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Franceschetto</w:t>
            </w:r>
            <w:proofErr w:type="spellEnd"/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Direito à Infância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103C20">
              <w:rPr>
                <w:rFonts w:ascii="Arial" w:hAnsi="Arial" w:cs="Arial"/>
                <w:sz w:val="20"/>
                <w:szCs w:val="20"/>
              </w:rPr>
              <w:t>Newton Cesar Pilau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19/11/2019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ala 303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Direito Digital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China e Brasil e o Futuro do Direito Digital</w:t>
            </w:r>
          </w:p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</w:t>
            </w:r>
          </w:p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Dr. André Pessoa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Dr. Walter Barbieri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Hora:14:30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Artigo: Acadêmica: Beatriz Rossi Molleri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 xml:space="preserve">Professores: Drª.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Patrícia Elias Vieira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Refletindo sobre a evolução da aplicação da dignidade da pessoa humana no âmbito do </w:t>
            </w:r>
            <w:r>
              <w:rPr>
                <w:rFonts w:ascii="Arial" w:hAnsi="Arial" w:cs="Arial"/>
                <w:sz w:val="20"/>
                <w:szCs w:val="20"/>
              </w:rPr>
              <w:t>Direito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ivil: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brigações 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esponsabilidade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sz w:val="20"/>
                <w:szCs w:val="20"/>
              </w:rPr>
              <w:t>ivil.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CAASC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“Mulher Contemporânea na Advocacia” 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Dra. Claúdia Prudêncio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“</w:t>
            </w:r>
            <w:r w:rsidRPr="00103C20">
              <w:rPr>
                <w:rFonts w:ascii="Arial" w:hAnsi="Arial" w:cs="Arial"/>
                <w:sz w:val="20"/>
                <w:szCs w:val="20"/>
              </w:rPr>
              <w:t>Como estudar e como escrever artigos científicos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Luiz Bráulio Farias Benítez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Hora:15h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208,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Comissão Direito da Moda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Tema: “Responsabilidade Trabalhista por Terceirização na Indústria da Moda”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Palestrante: Dra. Alessandra Mokdisse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Hora:15h30min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203,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Tema: Como estudar e como escrever artigos científicos”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Prof. Dr. Luiz Bráulio Farias Benítez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Hora:15h30min ás 16h30min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 xml:space="preserve">Local: sala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141B">
              <w:rPr>
                <w:rFonts w:ascii="Arial" w:hAnsi="Arial" w:cs="Arial"/>
                <w:b/>
                <w:sz w:val="20"/>
                <w:szCs w:val="20"/>
              </w:rPr>
              <w:t>01, Bloco 6B</w:t>
            </w: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Diplomacia e Métodos Alternativos de Solução de Conflitos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0141B">
              <w:rPr>
                <w:rFonts w:ascii="Arial" w:hAnsi="Arial" w:cs="Arial"/>
                <w:sz w:val="20"/>
                <w:szCs w:val="20"/>
                <w:lang w:val="es-AR"/>
              </w:rPr>
              <w:t xml:space="preserve">Palestrantes: 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0141B">
              <w:rPr>
                <w:rFonts w:ascii="Arial" w:hAnsi="Arial" w:cs="Arial"/>
                <w:sz w:val="20"/>
                <w:szCs w:val="20"/>
                <w:lang w:val="es-AR"/>
              </w:rPr>
              <w:t>Prof. MSc. Luiz Felipe Rebello (RI)</w:t>
            </w:r>
          </w:p>
          <w:p w:rsidR="0085528B" w:rsidRPr="00B0141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Profa. MSc. Márcia Sarubbi Lipmann (Direito)</w:t>
            </w:r>
          </w:p>
          <w:p w:rsidR="0085528B" w:rsidRPr="00B0141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Hora:16h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203,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“Como estudar e como escrever artigos científicos”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Prof. Dr. Luiz Bráulio Farias Benítez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lastRenderedPageBreak/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Hora:16h30min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203,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Acadêmica: Ayla Michelle Ribeiro Inácio Rocha de Oliveira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Professora: Msc. Cláudia Regina Althoff Figueiredo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Título: Clínica Soberana e Importância de Exame Complementar de Imagem nas Ações de Responsabilidade Civil por Erro Médico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Hora:17h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203,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Acadêmica: Suzette Mailú Rovaris Brasil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Professora: Msc. Cláudia Regina Althoff Figueiredo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Título: Relações de convívio e afeto e o reconhecimento de vínculos parentais na perspectiva dos tribunais superiores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Hora:17h30min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203,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Acadêmico: Anderson Martins e Jessica Laurindo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Professor: Prof. Dr. Angelo Ricardo Christoffoli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Título: A Participação de População Tradicional Quilombola como medida conservacionista de Áreas de Proteção Ambiental (APA’S)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 xml:space="preserve">19/11/2019 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 17h às 19h</w:t>
            </w: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Atividades Culturais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Hora:18h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201, bloco 6B</w:t>
            </w: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Aspectos Destacados dos Recursos de Concordo com o CPC/15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0141B">
              <w:rPr>
                <w:rFonts w:ascii="Arial" w:hAnsi="Arial" w:cs="Arial"/>
                <w:sz w:val="20"/>
                <w:szCs w:val="20"/>
                <w:lang w:val="es-AR"/>
              </w:rPr>
              <w:t>Palestrante: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Profa. MSc. Marisa Schmitt Siqueira Mendes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19/11/2019 -  Noite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 19h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Blocos 6A e 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98"/>
        </w:trPr>
        <w:tc>
          <w:tcPr>
            <w:tcW w:w="2363" w:type="dxa"/>
            <w:shd w:val="clear" w:color="auto" w:fill="000000" w:themeFill="text1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000000" w:themeFill="text1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20/11/2019 -  Manhã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 8h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Blocos 6A e 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20/11/2019- Tarde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Hora:13h30min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41B">
              <w:rPr>
                <w:rFonts w:ascii="Arial" w:hAnsi="Arial" w:cs="Arial"/>
                <w:b/>
                <w:sz w:val="20"/>
                <w:szCs w:val="20"/>
              </w:rPr>
              <w:t>Local: sala 202,  bloco 6B</w:t>
            </w:r>
          </w:p>
          <w:p w:rsidR="0085528B" w:rsidRPr="00B0141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Acadêmica: Renata Rodrigues Farias Pires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Professora: Prof. Msc. Michelli Giacomossi</w:t>
            </w:r>
          </w:p>
          <w:p w:rsidR="0085528B" w:rsidRPr="00B0141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0141B">
              <w:rPr>
                <w:rFonts w:ascii="Arial" w:hAnsi="Arial" w:cs="Arial"/>
                <w:sz w:val="20"/>
                <w:szCs w:val="20"/>
              </w:rPr>
              <w:t>Título: O Principio Constitucional da Progressividade de Direitos: violação dos direitos sociais do trabalhador sob a perspectiva do filme Eu, Daniel Blake</w:t>
            </w:r>
          </w:p>
          <w:p w:rsidR="0085528B" w:rsidRPr="00B0141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13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Acadêmico: Matheus Bino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103C20">
              <w:rPr>
                <w:rFonts w:ascii="Arial" w:hAnsi="Arial" w:cs="Arial"/>
                <w:sz w:val="20"/>
                <w:szCs w:val="20"/>
              </w:rPr>
              <w:t>Walter Barbieri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enômeno da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oderação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sz w:val="20"/>
                <w:szCs w:val="20"/>
              </w:rPr>
              <w:t>onárquica: a Era da Conciliação e a atuação política de Honório Carneiro Leão (1848-1856)</w:t>
            </w: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Manhã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14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204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Assuntos Criminais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Tema: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“A Prática na Advocacia Criminal: Lei Maria da Penha”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Palestrante: Dra. Francielle de Oliveira Martins</w:t>
            </w: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“Apresentação do </w:t>
            </w:r>
            <w:r w:rsidRPr="00103C20">
              <w:rPr>
                <w:rFonts w:ascii="Arial" w:eastAsia="Calibri" w:hAnsi="Arial" w:cs="Arial"/>
                <w:sz w:val="20"/>
                <w:szCs w:val="20"/>
              </w:rPr>
              <w:t>Conselho Municipal de Relações Internacionais e Federativas (CMRIF)</w:t>
            </w:r>
            <w:r w:rsidRPr="00103C2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5528B" w:rsidRPr="002117BF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Palestrantes: Representantes do Conselho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1255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Acadêmico: Matheus Carturani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Profa. Dra. </w:t>
            </w: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Luciene Dal Ri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Título: Os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mpactos da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sz w:val="20"/>
                <w:szCs w:val="20"/>
              </w:rPr>
              <w:t>aída do Brasil do Global Compact for Safe, Ordely and Regular Migration.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 Sala 202 Bloco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Acadêmico: Wiliam Everson Santos Pinto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Msc. Michelli Giacomossi </w:t>
            </w:r>
            <w:r>
              <w:rPr>
                <w:rFonts w:ascii="Arial" w:hAnsi="Arial" w:cs="Arial"/>
                <w:sz w:val="20"/>
                <w:szCs w:val="20"/>
              </w:rPr>
              <w:t xml:space="preserve">e Advogada </w:t>
            </w:r>
            <w:r w:rsidRPr="00103C20">
              <w:rPr>
                <w:rFonts w:ascii="Arial" w:hAnsi="Arial" w:cs="Arial"/>
                <w:sz w:val="20"/>
                <w:szCs w:val="20"/>
              </w:rPr>
              <w:t>Renata Rodrigues Farias Pires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Uberização e 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rabalho na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ndústria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3C20">
              <w:rPr>
                <w:rFonts w:ascii="Arial" w:hAnsi="Arial" w:cs="Arial"/>
                <w:sz w:val="20"/>
                <w:szCs w:val="20"/>
              </w:rPr>
              <w:t>igital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 Acadêmica: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Pâmela Rebelo Silveira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Msc. Michelli Giacomossi</w:t>
            </w:r>
          </w:p>
          <w:p w:rsidR="0085528B" w:rsidRPr="00103C20" w:rsidRDefault="0085528B" w:rsidP="008552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O ônus 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rova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ssedio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exual à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ulher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sfera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rabalhista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ala </w:t>
            </w:r>
            <w:r>
              <w:rPr>
                <w:rFonts w:ascii="Arial" w:hAnsi="Arial" w:cs="Arial"/>
                <w:b/>
                <w:sz w:val="20"/>
                <w:szCs w:val="20"/>
              </w:rPr>
              <w:t>301,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Acadêmica: Sonia Portes Good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Professora: Msc. Marcia Sarubbi Lippmann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Título: Oficina de Atendimento Jurídico Sistêmico aplicada a Resolução Consensual de Conflitos</w:t>
            </w: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Acadêmica: Sonia Portes Good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Professora: Profa. Msc. Marcia Sarubbi Lippmann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Título: Oficina de Atendimento Jurídico Sistêmico aplicada a Resolução Consensual de Conflitos</w:t>
            </w: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da Defesa das Prerrogativas Profissionais e Assuntos Criminais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“Prerrogativas do Advogado na Área Criminal na Prática”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Palestrante: Dr. Josias Ribeiro dos Santos</w:t>
            </w:r>
          </w:p>
        </w:tc>
      </w:tr>
      <w:tr w:rsidR="0085528B" w:rsidRPr="007E2DCF" w:rsidTr="0085528B">
        <w:trPr>
          <w:trHeight w:val="977"/>
        </w:trPr>
        <w:tc>
          <w:tcPr>
            <w:tcW w:w="2363" w:type="dxa"/>
            <w:tcBorders>
              <w:bottom w:val="single" w:sz="4" w:space="0" w:color="auto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CAASC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Organizer</w:t>
            </w:r>
            <w:proofErr w:type="spellEnd"/>
            <w:r w:rsidRPr="00103C2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Michele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Fantinel</w:t>
            </w:r>
            <w:proofErr w:type="spellEnd"/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  <w:tcBorders>
              <w:bottom w:val="nil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às 16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sala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nil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Audiência Simulada  </w:t>
            </w:r>
          </w:p>
          <w:p w:rsidR="0085528B" w:rsidRPr="00103C20" w:rsidRDefault="0085528B" w:rsidP="0085528B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Professores: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Profa. Dra. Patrí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cia Elias Vieira (organização e apoio)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Profa. Msc. 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Marisa Schmitt Siqueira Mendes (equipe do Advogado da Autora)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Profa. Msc. 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Flávia Cristina de Oliveira Santos (equipe do Advogado do Requerido)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Profa. Msc. 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Janaina de Castro (equipe dos serventuários da Justiça e Ministério Público)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Acadêmicos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Orientação da Prof. Marisa (4 alunos):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Gabriela Herrmann de Souza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Samara Padilha da Silva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Marie Jaquelini Girardi Gayardo</w:t>
            </w:r>
          </w:p>
          <w:p w:rsidR="0085528B" w:rsidRPr="00103C20" w:rsidRDefault="0085528B" w:rsidP="0085528B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Acadêmicos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Orientação da Prof. Flávia: (5 alunos)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Carlos Alberto Gomes dos Santos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Guilherme Peres Panerai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Gustavo Quirino Rovatti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Paulo Mocelim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Luiz Carlos Veiga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Acadêmicos</w:t>
            </w: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Orientação da Prof. Janaina (9 alunos):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Karina Marroni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João Carlos Ribas da Silveira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Leonardo Neoli de Maria 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Joiciani dos Santos Alves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Karine Fernanda Neppel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Alexia Leticia Monteira Berejuk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Isabella de Araújo Albino</w:t>
            </w:r>
          </w:p>
          <w:p w:rsidR="0085528B" w:rsidRPr="00103C20" w:rsidRDefault="0085528B" w:rsidP="00855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Priscila Roberta Gauziski 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color w:val="000000"/>
                <w:sz w:val="20"/>
                <w:szCs w:val="20"/>
              </w:rPr>
              <w:t>Rafaela do Nascimento 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  <w:tcBorders>
              <w:bottom w:val="nil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  <w:tcBorders>
              <w:bottom w:val="nil"/>
            </w:tcBorders>
          </w:tcPr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Acadêmica: Sonia Portes Good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Professores: Msc. Marcia Sarubbi Lippmann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Título: Oficina de Atendimento Jurídico Sistêmico aplicada a resolução consensual de conflitos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  <w:tcBorders>
              <w:bottom w:val="nil"/>
            </w:tcBorders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304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nil"/>
            </w:tcBorders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Palestra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Assuntos Criminais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“Da Prisão em Flagrante à Audiência de Custódia: Prática e Estratégias Defensivas”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Dr. Mauro Gauland,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Manon de Aguiar Ferreira e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03C20">
              <w:rPr>
                <w:rFonts w:ascii="Arial" w:hAnsi="Arial" w:cs="Arial"/>
                <w:sz w:val="20"/>
                <w:szCs w:val="20"/>
              </w:rPr>
              <w:t>Gasparino Siqueira Correa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  <w:tcBorders>
              <w:bottom w:val="nil"/>
            </w:tcBorders>
            <w:shd w:val="clear" w:color="auto" w:fill="FFFFFF" w:themeFill="background1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E446EA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E446EA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46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sala 401</w:t>
            </w:r>
          </w:p>
          <w:p w:rsidR="0085528B" w:rsidRPr="00E446EA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46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Bloco: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nil"/>
            </w:tcBorders>
            <w:shd w:val="clear" w:color="auto" w:fill="FFFFFF" w:themeFill="background1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de Direito Sistêmico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“Aplicação da Abordagem Sistêmica na Advocacia”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Palestrantes: Dr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>.Tâmara Scolari Schreiber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Mario Martins e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03C20">
              <w:rPr>
                <w:rFonts w:ascii="Arial" w:hAnsi="Arial" w:cs="Arial"/>
                <w:sz w:val="20"/>
                <w:szCs w:val="20"/>
              </w:rPr>
              <w:t>Rodolfo Bombonato.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Acadêmica:</w:t>
            </w:r>
            <w:r w:rsidRPr="00103C20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it-IT"/>
              </w:rPr>
              <w:t xml:space="preserve"> </w:t>
            </w:r>
            <w:r w:rsidRPr="00103C20">
              <w:rPr>
                <w:rFonts w:ascii="Arial" w:hAnsi="Arial" w:cs="Arial"/>
                <w:bCs/>
                <w:sz w:val="20"/>
                <w:szCs w:val="20"/>
                <w:lang w:val="it-IT"/>
              </w:rPr>
              <w:t>Ricieri Boscatto Pierozani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Prof. </w:t>
            </w:r>
            <w:r w:rsidRPr="00103C20">
              <w:rPr>
                <w:rFonts w:ascii="Arial" w:hAnsi="Arial" w:cs="Arial"/>
                <w:bCs/>
                <w:sz w:val="20"/>
                <w:szCs w:val="20"/>
                <w:lang w:val="it-IT"/>
              </w:rPr>
              <w:t>Msc. Michelli Giacomossi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O depósito recursal com o advento da lei 13.467/2017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Hora:16h às17h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208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“</w:t>
            </w:r>
            <w:r w:rsidRPr="00103C20">
              <w:rPr>
                <w:rFonts w:ascii="Arial" w:hAnsi="Arial" w:cs="Arial"/>
                <w:sz w:val="20"/>
                <w:szCs w:val="20"/>
              </w:rPr>
              <w:t>Meio Ambiente e Direitos Humanos”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Dr. Marcos Vinícius Viana da Silva (RI e Direito)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Dr. Charles Alexandre Souza Armada (RI)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232DE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B232DE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B232DE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232DE">
              <w:rPr>
                <w:rFonts w:ascii="Arial" w:hAnsi="Arial" w:cs="Arial"/>
                <w:sz w:val="20"/>
                <w:szCs w:val="20"/>
              </w:rPr>
              <w:t xml:space="preserve">Acadêmica:  </w:t>
            </w:r>
            <w:r w:rsidRPr="00B232DE">
              <w:rPr>
                <w:rFonts w:ascii="Arial" w:hAnsi="Arial" w:cs="Arial"/>
                <w:bCs/>
                <w:sz w:val="20"/>
                <w:szCs w:val="20"/>
              </w:rPr>
              <w:t>John Christian Wendling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D1D6A">
              <w:rPr>
                <w:rFonts w:ascii="Arial" w:hAnsi="Arial" w:cs="Arial"/>
                <w:sz w:val="20"/>
                <w:szCs w:val="20"/>
              </w:rPr>
              <w:t xml:space="preserve">Professora: Profa. </w:t>
            </w:r>
            <w:r w:rsidRPr="002D1D6A">
              <w:rPr>
                <w:rFonts w:ascii="Arial" w:hAnsi="Arial" w:cs="Arial"/>
                <w:bCs/>
                <w:sz w:val="20"/>
                <w:szCs w:val="20"/>
              </w:rPr>
              <w:t xml:space="preserve">Msc.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Michelli Giacomossi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oncessão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enefício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posentadoria aos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ngenheiros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onstrução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ivil: aspectos destacados para identificar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oncessão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 xml:space="preserve">odalidade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special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Elynara Rosa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Msc. </w:t>
            </w: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Michelli Giacomossi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arametrização do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ano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istencial com 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eforma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03C20">
              <w:rPr>
                <w:rFonts w:ascii="Arial" w:hAnsi="Arial" w:cs="Arial"/>
                <w:sz w:val="20"/>
                <w:szCs w:val="20"/>
              </w:rPr>
              <w:t>rabalhista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20/11/2019Tarde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17h30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Acadêmico: Anderson Martins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Professores: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Msc. Claudia Regina Althoff Figueiredo 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Luiz Bráulio Farias Benítez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Limites 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ossibilidades para a concretização do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ireito das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láusulas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bertas e dos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rincípios inerentes ao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>buso de 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reito na perspectiva do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rincípio da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3C20">
              <w:rPr>
                <w:rFonts w:ascii="Arial" w:hAnsi="Arial" w:cs="Arial"/>
                <w:sz w:val="20"/>
                <w:szCs w:val="20"/>
              </w:rPr>
              <w:t>perabilidade</w:t>
            </w: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20/11/2019 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às 19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Atividades Culturais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97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20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Noite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19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261"/>
        </w:trPr>
        <w:tc>
          <w:tcPr>
            <w:tcW w:w="2363" w:type="dxa"/>
            <w:shd w:val="clear" w:color="auto" w:fill="000000" w:themeFill="text1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000000" w:themeFill="text1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Manhã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8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2D1D6A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2D1D6A">
              <w:rPr>
                <w:rFonts w:ascii="Arial" w:hAnsi="Arial" w:cs="Arial"/>
                <w:b/>
                <w:sz w:val="20"/>
                <w:szCs w:val="20"/>
              </w:rPr>
              <w:t>13h30min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D1D6A">
              <w:rPr>
                <w:rFonts w:ascii="Arial" w:hAnsi="Arial" w:cs="Arial"/>
                <w:b/>
                <w:sz w:val="20"/>
                <w:szCs w:val="20"/>
              </w:rPr>
              <w:t>às 17h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Mesa Redonda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Tema: Visão Estratégica da Resposta à Acusação no Processo Penal.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Pales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53D81">
              <w:rPr>
                <w:rFonts w:ascii="Arial" w:hAnsi="Arial" w:cs="Arial"/>
                <w:sz w:val="20"/>
                <w:szCs w:val="20"/>
              </w:rPr>
              <w:t>rantes: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Prof. Dr. Jonathan Cardoso Régis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Prof. MSc. Luiz Eduardo Cleto Righetto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B53D81">
              <w:rPr>
                <w:rFonts w:ascii="Arial" w:hAnsi="Arial" w:cs="Arial"/>
                <w:sz w:val="20"/>
                <w:szCs w:val="20"/>
              </w:rPr>
              <w:t>Prof. MSc. Jorge Roberto Krieger</w:t>
            </w:r>
          </w:p>
          <w:p w:rsidR="0085528B" w:rsidRPr="007A5757" w:rsidRDefault="0085528B" w:rsidP="00855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757">
              <w:rPr>
                <w:rFonts w:ascii="Arial" w:hAnsi="Arial" w:cs="Arial"/>
                <w:sz w:val="20"/>
                <w:szCs w:val="20"/>
                <w:lang w:val="en-US"/>
              </w:rPr>
              <w:t>Prof. MSc. Rogério Ristow</w:t>
            </w:r>
          </w:p>
          <w:p w:rsidR="0085528B" w:rsidRPr="00B53D81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7A5757">
              <w:rPr>
                <w:rFonts w:ascii="Arial" w:hAnsi="Arial" w:cs="Arial"/>
                <w:sz w:val="20"/>
                <w:szCs w:val="20"/>
                <w:lang w:val="en-US"/>
              </w:rPr>
              <w:t xml:space="preserve">Prof. MSc. </w:t>
            </w:r>
            <w:r w:rsidRPr="00B53D81">
              <w:rPr>
                <w:rFonts w:ascii="Arial" w:hAnsi="Arial" w:cs="Arial"/>
                <w:sz w:val="20"/>
                <w:szCs w:val="20"/>
              </w:rPr>
              <w:t>Juliano Luis Cavalcanti</w:t>
            </w:r>
          </w:p>
          <w:p w:rsidR="0085528B" w:rsidRPr="00103C20" w:rsidRDefault="0085528B" w:rsidP="0085528B">
            <w:r w:rsidRPr="00B53D81">
              <w:rPr>
                <w:rFonts w:ascii="Arial" w:hAnsi="Arial" w:cs="Arial"/>
                <w:sz w:val="20"/>
                <w:szCs w:val="20"/>
              </w:rPr>
              <w:t>Prof. MSc. Flávio Schlickmann</w:t>
            </w:r>
          </w:p>
        </w:tc>
      </w:tr>
      <w:tr w:rsidR="0085528B" w:rsidRPr="00641785" w:rsidTr="0085528B">
        <w:trPr>
          <w:trHeight w:val="993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13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68503A" w:rsidRDefault="0085528B" w:rsidP="008552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Isadora de Souza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Título: Educação sexual como método contraceptivo eficiente</w:t>
            </w:r>
          </w:p>
        </w:tc>
      </w:tr>
      <w:tr w:rsidR="0085528B" w:rsidRPr="00641785" w:rsidTr="0085528B">
        <w:trPr>
          <w:trHeight w:val="85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Tarde 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14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91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>14h</w:t>
            </w:r>
            <w:r>
              <w:rPr>
                <w:rFonts w:ascii="Arial" w:hAnsi="Arial" w:cs="Arial"/>
                <w:sz w:val="20"/>
                <w:szCs w:val="20"/>
              </w:rPr>
              <w:t xml:space="preserve"> às </w:t>
            </w:r>
            <w:r w:rsidRPr="00103C20">
              <w:rPr>
                <w:rFonts w:ascii="Arial" w:hAnsi="Arial" w:cs="Arial"/>
                <w:sz w:val="20"/>
                <w:szCs w:val="20"/>
              </w:rPr>
              <w:t>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la 208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“Processos de Internacionalização de Empresas”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>
              <w:rPr>
                <w:rFonts w:ascii="Arial" w:hAnsi="Arial" w:cs="Arial"/>
                <w:sz w:val="20"/>
                <w:szCs w:val="20"/>
              </w:rPr>
              <w:t xml:space="preserve">Msc. </w:t>
            </w:r>
            <w:r w:rsidRPr="00103C20">
              <w:rPr>
                <w:rFonts w:ascii="Arial" w:hAnsi="Arial" w:cs="Arial"/>
                <w:sz w:val="20"/>
                <w:szCs w:val="20"/>
              </w:rPr>
              <w:t>Melissa Pereira Monguilhot (RI)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MSc. Daniel Correa da Silva (RI)</w:t>
            </w:r>
          </w:p>
        </w:tc>
      </w:tr>
      <w:tr w:rsidR="0085528B" w:rsidRPr="00641785" w:rsidTr="0085528B">
        <w:trPr>
          <w:trHeight w:val="917"/>
        </w:trPr>
        <w:tc>
          <w:tcPr>
            <w:tcW w:w="2363" w:type="dxa"/>
            <w:shd w:val="clear" w:color="auto" w:fill="FFFFFF" w:themeFill="background1"/>
          </w:tcPr>
          <w:p w:rsidR="0085528B" w:rsidRPr="00E446EA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46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21/11/2019 - Tarde</w:t>
            </w:r>
          </w:p>
          <w:p w:rsidR="0085528B" w:rsidRPr="00E446EA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46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</w:t>
            </w:r>
            <w:r w:rsidRPr="00E446EA">
              <w:rPr>
                <w:rFonts w:ascii="Arial" w:hAnsi="Arial" w:cs="Arial"/>
                <w:color w:val="000000" w:themeColor="text1"/>
                <w:sz w:val="20"/>
                <w:szCs w:val="20"/>
              </w:rPr>
              <w:t>15h</w:t>
            </w:r>
          </w:p>
          <w:p w:rsidR="0085528B" w:rsidRPr="00E446EA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46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Local:Sala 304, Bloco 6B</w:t>
            </w:r>
          </w:p>
        </w:tc>
        <w:tc>
          <w:tcPr>
            <w:tcW w:w="7788" w:type="dxa"/>
            <w:shd w:val="clear" w:color="auto" w:fill="FFFFFF" w:themeFill="background1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Direito Imobiliário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Palestrante: Dr. Marcos Emerson Krzisch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“Responsabilidade Civil da Construtora Ante os Vícios Construtivos”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Tema: </w:t>
            </w:r>
            <w:r w:rsidRPr="00103C20">
              <w:rPr>
                <w:rFonts w:ascii="Arial" w:hAnsi="Arial" w:cs="Arial"/>
                <w:sz w:val="20"/>
                <w:szCs w:val="20"/>
              </w:rPr>
              <w:t>“Segurança Internacional e Terrorismo”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Palestrantes: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MSc. Rodrigo Milindre Gonzalez (RI)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Prof. MSc. Paulo Roberto Ferreira (RI)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of. Dr. Isaac </w:t>
            </w:r>
            <w:r>
              <w:rPr>
                <w:rFonts w:ascii="Arial" w:hAnsi="Arial" w:cs="Arial"/>
                <w:sz w:val="20"/>
                <w:szCs w:val="20"/>
              </w:rPr>
              <w:t>Sabba Guimarães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(Direito)</w:t>
            </w:r>
          </w:p>
          <w:p w:rsidR="0085528B" w:rsidRPr="00103C20" w:rsidRDefault="0085528B" w:rsidP="00855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AF2D7F">
              <w:rPr>
                <w:rFonts w:ascii="Arial" w:hAnsi="Arial" w:cs="Arial"/>
                <w:sz w:val="20"/>
                <w:szCs w:val="20"/>
              </w:rPr>
              <w:t>16h30min – Lançamento de Livro “Terrorismo: definição, apontamentos de criminologia e de política criminal. Com comentários à Lei 13.260/2016”, do Prof. Dr. Isaac Sabba Guimaraes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>13h30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Tema: </w:t>
            </w:r>
            <w:r w:rsidRPr="00103C20">
              <w:rPr>
                <w:rFonts w:ascii="Arial" w:hAnsi="Arial" w:cs="Arial"/>
                <w:sz w:val="20"/>
                <w:szCs w:val="20"/>
              </w:rPr>
              <w:t>Lei do Distrato 13.786/18</w:t>
            </w:r>
          </w:p>
          <w:p w:rsidR="0085528B" w:rsidRPr="00462345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462345">
              <w:rPr>
                <w:rFonts w:ascii="Arial" w:hAnsi="Arial" w:cs="Arial"/>
                <w:sz w:val="20"/>
                <w:szCs w:val="20"/>
              </w:rPr>
              <w:t>Prof. Dr. Felipe Probst Werner</w:t>
            </w:r>
          </w:p>
          <w:p w:rsidR="0085528B" w:rsidRPr="00462345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28B" w:rsidRPr="008879BC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9BC">
              <w:rPr>
                <w:rFonts w:ascii="Arial" w:hAnsi="Arial" w:cs="Arial"/>
                <w:b/>
                <w:sz w:val="20"/>
                <w:szCs w:val="20"/>
              </w:rPr>
              <w:t>16:30 – Lançamento de Livro do Prof. Felipe Probst Werner “Dano Moral e o Comerciante”.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308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 e Atividade Cultural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Comissão OAB vai a Escola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Abertura: Coral “Latarte” – apresentação alunos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“Os Diálogos da Juventude: Uma Conversa sobre os trabalhos realizados nas escolas municipais sobre Drogas e Criminalidade”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Drs. Manon de Aguiar Ferreira e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03C20">
              <w:rPr>
                <w:rFonts w:ascii="Arial" w:hAnsi="Arial" w:cs="Arial"/>
                <w:sz w:val="20"/>
                <w:szCs w:val="20"/>
              </w:rPr>
              <w:t>Gasparino Siqueira Correa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às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ala: 205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9C2EFC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2EFC">
              <w:rPr>
                <w:rFonts w:ascii="Arial" w:hAnsi="Arial" w:cs="Arial"/>
                <w:sz w:val="20"/>
                <w:szCs w:val="20"/>
              </w:rPr>
              <w:t>OAB Comissão Pessoas com Necessidades Especiais</w:t>
            </w:r>
          </w:p>
          <w:p w:rsidR="0085528B" w:rsidRPr="008879BC" w:rsidRDefault="0085528B" w:rsidP="0085528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79BC">
              <w:rPr>
                <w:rFonts w:ascii="Arial" w:hAnsi="Arial" w:cs="Arial"/>
                <w:color w:val="auto"/>
                <w:sz w:val="20"/>
                <w:szCs w:val="20"/>
              </w:rPr>
              <w:t>14h – Palestrante: Dr. Roberto de Souza Jr.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15h - Tema: “O Cotidiano e as Diferenças Culturais das pessoais com Necessidades Especiais no Âmbito da OAB” Palestrante: Dra. Marcia Danille</w:t>
            </w:r>
          </w:p>
          <w:p w:rsidR="0085528B" w:rsidRPr="008879BC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16h -  APAE (litoral norte)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Acadêmico: </w:t>
            </w:r>
            <w:r w:rsidRPr="00103C20">
              <w:rPr>
                <w:rFonts w:ascii="Arial" w:hAnsi="Arial" w:cs="Arial"/>
                <w:sz w:val="20"/>
                <w:szCs w:val="20"/>
              </w:rPr>
              <w:t>Mestrando Jonas Belmonte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Luiz Bráulio Farias Benitez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Apresentação do Artigo: A Dicotomia Entre as Decisões Sobre a Execução Provisória da Pena no Julgamento do Pleno do STF. 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de Direito das Famílias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“Algumas Reflexões sobre a Lei Maria da Penha e o Enfrentamento à Violência Doméstica” – Projeto “OAB por ELAS”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Dra. Adriana Clara Bogo dos Santos e </w:t>
            </w:r>
            <w:r>
              <w:rPr>
                <w:rFonts w:ascii="Arial" w:hAnsi="Arial" w:cs="Arial"/>
                <w:sz w:val="20"/>
                <w:szCs w:val="20"/>
              </w:rPr>
              <w:t>Dra. Patrícia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Nicodemus Valenzuela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14h30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Pr="008879BC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8879BC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Professor: Dr. José Leandro Farias Benitez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BC">
              <w:rPr>
                <w:rFonts w:ascii="Arial" w:hAnsi="Arial" w:cs="Arial"/>
                <w:sz w:val="20"/>
                <w:szCs w:val="20"/>
              </w:rPr>
              <w:t>Apresentação de Artigo: A Constituição Brasileira de 1988 e o Conc-eito de Pacto Constitucional.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14h30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Direito do Consumidor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“A Sociedade de Consumo na Era Digital: Os Desafios de um Desenvolvimento Sustentável na Era da Quarta Revolução Industrial”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Palestrante: </w:t>
            </w: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103C20">
              <w:rPr>
                <w:rFonts w:ascii="Arial" w:hAnsi="Arial" w:cs="Arial"/>
                <w:sz w:val="20"/>
                <w:szCs w:val="20"/>
              </w:rPr>
              <w:t>Ornella Cristine Amaya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Acadêmico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103C20">
              <w:rPr>
                <w:rFonts w:ascii="Arial" w:hAnsi="Arial" w:cs="Arial"/>
                <w:sz w:val="20"/>
                <w:szCs w:val="20"/>
                <w:lang w:val="it-IT"/>
              </w:rPr>
              <w:t>: Paulo Moccelin; Bruno Stockloska; Talita Predrosini</w:t>
            </w:r>
          </w:p>
          <w:p w:rsidR="0085528B" w:rsidRPr="004D1F3A" w:rsidRDefault="0085528B" w:rsidP="00855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F3A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Professor: Prof. Dr. </w:t>
            </w:r>
            <w:r w:rsidRPr="004D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Felipe Probst Werner</w:t>
            </w:r>
          </w:p>
          <w:p w:rsidR="0085528B" w:rsidRPr="00103C20" w:rsidRDefault="0085528B" w:rsidP="008552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Análise Econômica do Direito e Acesso a Justiça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Thayná Maristela Assunção de Sousa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Drª. </w:t>
            </w:r>
            <w:r>
              <w:rPr>
                <w:rFonts w:ascii="Arial" w:hAnsi="Arial" w:cs="Arial"/>
                <w:sz w:val="20"/>
                <w:szCs w:val="20"/>
              </w:rPr>
              <w:t>Patrícia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Elias Vieira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A (in)aplicabilidade da teoria imprevisão para a revisão do contrato </w:t>
            </w:r>
            <w:r w:rsidRPr="00103C20">
              <w:rPr>
                <w:rFonts w:ascii="Arial" w:hAnsi="Arial" w:cs="Arial"/>
                <w:i/>
                <w:sz w:val="20"/>
                <w:szCs w:val="20"/>
              </w:rPr>
              <w:t>built to suit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Palestra 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Direito do Consumidor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“Relação de Consumo: Caso ICMS na conta de energia, direito de arrependimento, Caso Milionário do ‘Bitcoin’ e a Suspensão temporária Gratuita de serviços”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Palestrante: Dra. Mayara Becker Zuco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15h30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Acadêmico: </w:t>
            </w:r>
            <w:r w:rsidRPr="00103C20">
              <w:rPr>
                <w:rFonts w:ascii="Arial" w:hAnsi="Arial" w:cs="Arial"/>
                <w:sz w:val="20"/>
                <w:szCs w:val="20"/>
              </w:rPr>
              <w:t>Mestrando Jonas de Jesus Belmonte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Angelo Ricardo Christoffoli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Título: A realidade fática na busca da efetivação do direito intergeracional dos remanescentes dos quilombos do morro do boi em Balneário Camboriú, SC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307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Direito Condominial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“O Equilíbrio entre o Direito de Propriedade e a Convivência Harmônica nos Condomínios”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Palestrante: Dr. Márcio Panno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105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OAB Comissão dos Direitos das Crianças e dos Adolescentes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Temas: “O Papel do advogado e sua responsabilidade Social” e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“Advogando para Criança e Adolescentes” - Projeto “CONSELHO LEGAL”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Palestrantes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r>
              <w:rPr>
                <w:rFonts w:ascii="Arial" w:hAnsi="Arial" w:cs="Arial"/>
                <w:sz w:val="20"/>
                <w:szCs w:val="20"/>
              </w:rPr>
              <w:t>Patrícia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Nicodemus Valenzuela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Ivani Glaci Drachenberg e </w:t>
            </w: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103C20">
              <w:rPr>
                <w:rFonts w:ascii="Arial" w:hAnsi="Arial" w:cs="Arial"/>
                <w:sz w:val="20"/>
                <w:szCs w:val="20"/>
              </w:rPr>
              <w:t>Maria Helena Bittencourt.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  <w:shd w:val="clear" w:color="auto" w:fill="FFFFFF" w:themeFill="background1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sa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la  305</w:t>
            </w:r>
            <w:r>
              <w:rPr>
                <w:rFonts w:ascii="Arial" w:hAnsi="Arial" w:cs="Arial"/>
                <w:b/>
                <w:sz w:val="20"/>
                <w:szCs w:val="20"/>
              </w:rPr>
              <w:t>, 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  <w:shd w:val="clear" w:color="auto" w:fill="FFFFFF" w:themeFill="background1"/>
          </w:tcPr>
          <w:p w:rsidR="0085528B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OAB Comissão Direito Eleitoral 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Tema: “As inovações na legislação eleitoral para 2020 e as ferramentas a disposição do cidadão”</w:t>
            </w:r>
          </w:p>
          <w:p w:rsidR="0085528B" w:rsidRPr="00103C20" w:rsidRDefault="0085528B" w:rsidP="008552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Palestrantes: Dr. Marcelo </w:t>
            </w:r>
            <w:proofErr w:type="spellStart"/>
            <w:r w:rsidRPr="00103C20">
              <w:rPr>
                <w:rFonts w:ascii="Arial" w:hAnsi="Arial" w:cs="Arial"/>
                <w:sz w:val="20"/>
                <w:szCs w:val="20"/>
              </w:rPr>
              <w:t>Vrenna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Dr. </w:t>
            </w:r>
            <w:r w:rsidRPr="00103C20">
              <w:rPr>
                <w:rFonts w:ascii="Arial" w:hAnsi="Arial" w:cs="Arial"/>
                <w:sz w:val="20"/>
                <w:szCs w:val="20"/>
              </w:rPr>
              <w:t>Pablo Azevedo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Nilzane Mabel Fornari e Layze Aparecida Machado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Professores: Dr. Isaac Sabba Guimarães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unção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ocial da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ropriedade e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ignidade da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essoa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03C20">
              <w:rPr>
                <w:rFonts w:ascii="Arial" w:hAnsi="Arial" w:cs="Arial"/>
                <w:sz w:val="20"/>
                <w:szCs w:val="20"/>
              </w:rPr>
              <w:t>umana em análise sobre o caso da Favela Pullman</w:t>
            </w:r>
          </w:p>
        </w:tc>
      </w:tr>
      <w:tr w:rsidR="0085528B" w:rsidRPr="00641785" w:rsidTr="0085528B">
        <w:trPr>
          <w:trHeight w:val="1124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Isadora de Souza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Walter Amaro Baldi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Título: Atividades do Grupo Protegendo a ciranda: combate à pedofilia</w:t>
            </w:r>
          </w:p>
        </w:tc>
      </w:tr>
      <w:tr w:rsidR="0085528B" w:rsidRPr="00641785" w:rsidTr="0085528B">
        <w:trPr>
          <w:trHeight w:val="1124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16h30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Acadêmicas: Gisele Primo Carvalho e Márcia Francisca Damiani Chinelatto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Professores: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03C20">
              <w:rPr>
                <w:rFonts w:ascii="Arial" w:hAnsi="Arial" w:cs="Arial"/>
                <w:sz w:val="20"/>
                <w:szCs w:val="20"/>
              </w:rPr>
              <w:t>Dr. Walter Amaro Baldi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103C20">
              <w:rPr>
                <w:rFonts w:ascii="Arial" w:hAnsi="Arial" w:cs="Arial"/>
                <w:bCs/>
                <w:sz w:val="20"/>
                <w:szCs w:val="20"/>
              </w:rPr>
              <w:t>A Proteção Constitucional e a Possibilidade do Trabalho Artístico Infantil Televisivo Com Base na Doutrina da Proteção Integral</w:t>
            </w:r>
          </w:p>
        </w:tc>
      </w:tr>
      <w:tr w:rsidR="0085528B" w:rsidRPr="00641785" w:rsidTr="0085528B">
        <w:trPr>
          <w:trHeight w:val="1124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Acadêmica: Jessica dos Santos Lopes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sz w:val="20"/>
                <w:szCs w:val="20"/>
              </w:rPr>
              <w:t>Msc. Cláudia Regina Althoff Figueiredo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Título: A importância da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ioética 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iodireito na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ertilização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C20">
              <w:rPr>
                <w:rFonts w:ascii="Arial" w:hAnsi="Arial" w:cs="Arial"/>
                <w:sz w:val="20"/>
                <w:szCs w:val="20"/>
              </w:rPr>
              <w:t>ssistida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124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21/11/2019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sa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loco 6B </w:t>
            </w:r>
          </w:p>
        </w:tc>
        <w:tc>
          <w:tcPr>
            <w:tcW w:w="7788" w:type="dxa"/>
          </w:tcPr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Acadêmica: </w:t>
            </w:r>
            <w:r w:rsidRPr="00103C20">
              <w:rPr>
                <w:rFonts w:ascii="Arial" w:hAnsi="Arial" w:cs="Arial"/>
                <w:iCs/>
                <w:sz w:val="20"/>
                <w:szCs w:val="20"/>
              </w:rPr>
              <w:t>Francisco Gentil Neto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Professor: Dr. </w:t>
            </w:r>
            <w:r w:rsidRPr="00103C20">
              <w:rPr>
                <w:rFonts w:ascii="Arial" w:hAnsi="Arial" w:cs="Arial"/>
                <w:iCs/>
                <w:sz w:val="20"/>
                <w:szCs w:val="20"/>
              </w:rPr>
              <w:t>Walter Amaro Baldi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Título: Direito ao esquecimento: o conflito entre o direito de liberdade de expressão e o direito à honra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530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21/11/2019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17h30</w:t>
            </w:r>
            <w:r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 s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ala 203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>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103C20">
              <w:rPr>
                <w:rFonts w:ascii="Arial" w:hAnsi="Arial" w:cs="Arial"/>
                <w:sz w:val="20"/>
                <w:szCs w:val="20"/>
              </w:rPr>
              <w:t>Artigo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Acadêmico: Anderson Martins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Professores: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Profa. </w:t>
            </w:r>
            <w:r w:rsidRPr="00103C20">
              <w:rPr>
                <w:rFonts w:ascii="Arial" w:hAnsi="Arial" w:cs="Arial"/>
                <w:sz w:val="20"/>
                <w:szCs w:val="20"/>
              </w:rPr>
              <w:t xml:space="preserve">MSc. Claudia Regina Althoff Figueiredo 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103C20">
              <w:rPr>
                <w:rFonts w:ascii="Arial" w:hAnsi="Arial" w:cs="Arial"/>
                <w:sz w:val="20"/>
                <w:szCs w:val="20"/>
              </w:rPr>
              <w:t>Luiz Bráulio Farias Benitez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Apresentação do Artigo: A Inaplicabilidade da Impenhorabilidade do Bem de Família para o Fiador em Contrato de Locação na Perspectiva da Emenda Cosntitucional 26 de 2000. (Aprovado para revista da UNIVALI 2019)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530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3C20">
              <w:rPr>
                <w:rFonts w:ascii="Arial" w:hAnsi="Arial" w:cs="Arial"/>
                <w:b/>
                <w:sz w:val="20"/>
                <w:szCs w:val="20"/>
              </w:rPr>
              <w:t xml:space="preserve">/11/2019 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17:00 às 19:00</w:t>
            </w:r>
          </w:p>
        </w:tc>
        <w:tc>
          <w:tcPr>
            <w:tcW w:w="7788" w:type="dxa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Atividades Culturais</w:t>
            </w:r>
          </w:p>
        </w:tc>
      </w:tr>
      <w:tr w:rsidR="0085528B" w:rsidRPr="00641785" w:rsidTr="0085528B">
        <w:trPr>
          <w:trHeight w:val="1530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21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Noite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19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21/11/2019 Noite</w:t>
            </w:r>
          </w:p>
          <w:p w:rsidR="0085528B" w:rsidRPr="00103C20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Pr="00103C20">
              <w:rPr>
                <w:rFonts w:ascii="Arial" w:hAnsi="Arial" w:cs="Arial"/>
                <w:sz w:val="20"/>
                <w:szCs w:val="20"/>
              </w:rPr>
              <w:t>20h00 às 21h30</w:t>
            </w:r>
          </w:p>
          <w:p w:rsidR="0085528B" w:rsidRDefault="0085528B" w:rsidP="0085528B">
            <w:pPr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>Local: Auditório 1 Bloco 4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Teatro</w:t>
            </w:r>
          </w:p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Cia Tablado das Artes – Apresentação do Espetáculo  “Arena Conta Zumbi” 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228"/>
        </w:trPr>
        <w:tc>
          <w:tcPr>
            <w:tcW w:w="2363" w:type="dxa"/>
            <w:shd w:val="clear" w:color="auto" w:fill="000000" w:themeFill="text1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000000" w:themeFill="text1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Manhã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8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Tarde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14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1207"/>
        </w:trPr>
        <w:tc>
          <w:tcPr>
            <w:tcW w:w="2363" w:type="dxa"/>
          </w:tcPr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/11/2019 -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Noite</w:t>
            </w:r>
          </w:p>
          <w:p w:rsidR="0085528B" w:rsidRPr="002117BF" w:rsidRDefault="0085528B" w:rsidP="008552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Hora: 19</w:t>
            </w: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85528B" w:rsidRPr="002117BF" w:rsidRDefault="0085528B" w:rsidP="008552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7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Local: Blocos 6A e  6B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color w:val="000000" w:themeColor="text1"/>
                <w:sz w:val="20"/>
                <w:szCs w:val="20"/>
              </w:rPr>
              <w:t>Bancas de Defesas e Arguição de Trabalhos de Iniciação Científica</w:t>
            </w:r>
          </w:p>
        </w:tc>
      </w:tr>
      <w:tr w:rsidR="0085528B" w:rsidRPr="00641785" w:rsidTr="0085528B">
        <w:trPr>
          <w:trHeight w:val="228"/>
        </w:trPr>
        <w:tc>
          <w:tcPr>
            <w:tcW w:w="2363" w:type="dxa"/>
            <w:shd w:val="clear" w:color="auto" w:fill="0D0D0D" w:themeFill="text1" w:themeFillTint="F2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0D0D0D" w:themeFill="text1" w:themeFillTint="F2"/>
          </w:tcPr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8B" w:rsidRPr="00641785" w:rsidTr="0085528B">
        <w:trPr>
          <w:trHeight w:val="969"/>
        </w:trPr>
        <w:tc>
          <w:tcPr>
            <w:tcW w:w="2363" w:type="dxa"/>
          </w:tcPr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23/11/2019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Hora: 09h às 12h</w:t>
            </w:r>
          </w:p>
          <w:p w:rsidR="0085528B" w:rsidRPr="00103C20" w:rsidRDefault="0085528B" w:rsidP="00855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C20">
              <w:rPr>
                <w:rFonts w:ascii="Arial" w:hAnsi="Arial" w:cs="Arial"/>
                <w:b/>
                <w:sz w:val="20"/>
                <w:szCs w:val="20"/>
              </w:rPr>
              <w:t>Local: Salas de aulas  Bloco 6B</w:t>
            </w:r>
          </w:p>
        </w:tc>
        <w:tc>
          <w:tcPr>
            <w:tcW w:w="7788" w:type="dxa"/>
          </w:tcPr>
          <w:p w:rsidR="0085528B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Fórum – Subseção da OAB de Balneário Camboriú – Curso de Direito de Balneário Camboriú</w:t>
            </w:r>
          </w:p>
          <w:p w:rsidR="0085528B" w:rsidRPr="00103C20" w:rsidRDefault="0085528B" w:rsidP="00855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20">
              <w:rPr>
                <w:rFonts w:ascii="Arial" w:hAnsi="Arial" w:cs="Arial"/>
                <w:sz w:val="20"/>
                <w:szCs w:val="20"/>
              </w:rPr>
              <w:t xml:space="preserve">Comissões  </w:t>
            </w:r>
            <w:r>
              <w:rPr>
                <w:rFonts w:ascii="Arial" w:hAnsi="Arial" w:cs="Arial"/>
                <w:sz w:val="20"/>
                <w:szCs w:val="20"/>
              </w:rPr>
              <w:t xml:space="preserve">Temáticas da </w:t>
            </w:r>
            <w:r w:rsidRPr="00103C20">
              <w:rPr>
                <w:rFonts w:ascii="Arial" w:hAnsi="Arial" w:cs="Arial"/>
                <w:sz w:val="20"/>
                <w:szCs w:val="20"/>
              </w:rPr>
              <w:t>OAB - Advocacia Empreendedora e Educação Jurídica</w:t>
            </w:r>
          </w:p>
        </w:tc>
      </w:tr>
    </w:tbl>
    <w:p w:rsidR="001F527F" w:rsidRDefault="001F527F"/>
    <w:sectPr w:rsidR="001F527F" w:rsidSect="008552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066"/>
    <w:multiLevelType w:val="hybridMultilevel"/>
    <w:tmpl w:val="BF9E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EDF"/>
    <w:multiLevelType w:val="hybridMultilevel"/>
    <w:tmpl w:val="F03CD0C0"/>
    <w:lvl w:ilvl="0" w:tplc="6502880E">
      <w:start w:val="1"/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888166B"/>
    <w:multiLevelType w:val="hybridMultilevel"/>
    <w:tmpl w:val="F5B259AA"/>
    <w:lvl w:ilvl="0" w:tplc="F60A98E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CA6"/>
    <w:multiLevelType w:val="hybridMultilevel"/>
    <w:tmpl w:val="67D6E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23D7"/>
    <w:multiLevelType w:val="hybridMultilevel"/>
    <w:tmpl w:val="4DAE97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3E04"/>
    <w:multiLevelType w:val="hybridMultilevel"/>
    <w:tmpl w:val="52422AFC"/>
    <w:lvl w:ilvl="0" w:tplc="6502880E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EB66F9E"/>
    <w:multiLevelType w:val="hybridMultilevel"/>
    <w:tmpl w:val="2152B7F2"/>
    <w:lvl w:ilvl="0" w:tplc="65028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3F73"/>
    <w:multiLevelType w:val="hybridMultilevel"/>
    <w:tmpl w:val="05CCA3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52F9"/>
    <w:multiLevelType w:val="hybridMultilevel"/>
    <w:tmpl w:val="259EAC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D4907"/>
    <w:multiLevelType w:val="hybridMultilevel"/>
    <w:tmpl w:val="D3BC8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5803"/>
    <w:multiLevelType w:val="hybridMultilevel"/>
    <w:tmpl w:val="5C5CA3E2"/>
    <w:lvl w:ilvl="0" w:tplc="6502880E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C1049"/>
    <w:multiLevelType w:val="hybridMultilevel"/>
    <w:tmpl w:val="E17CF4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314D6"/>
    <w:multiLevelType w:val="hybridMultilevel"/>
    <w:tmpl w:val="3A8A23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B"/>
    <w:rsid w:val="001F527F"/>
    <w:rsid w:val="003078A2"/>
    <w:rsid w:val="0085528B"/>
    <w:rsid w:val="00C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528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28B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528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5528B"/>
    <w:rPr>
      <w:rFonts w:ascii="Times New Roman" w:eastAsia="Times New Roman" w:hAnsi="Times New Roman" w:cs="Times New Roman"/>
      <w:b/>
      <w:bCs/>
      <w:noProof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5528B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5528B"/>
    <w:rPr>
      <w:rFonts w:ascii="Times New Roman" w:eastAsia="Times New Roman" w:hAnsi="Times New Roman" w:cs="Times New Roman"/>
      <w:noProof/>
      <w:szCs w:val="24"/>
      <w:lang w:eastAsia="pt-BR"/>
    </w:rPr>
  </w:style>
  <w:style w:type="table" w:styleId="Tabelacomgrade">
    <w:name w:val="Table Grid"/>
    <w:basedOn w:val="Tabelanormal"/>
    <w:uiPriority w:val="39"/>
    <w:rsid w:val="0085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55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528B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55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28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55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528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5528B"/>
    <w:rPr>
      <w:color w:val="808080"/>
    </w:rPr>
  </w:style>
  <w:style w:type="paragraph" w:styleId="PargrafodaLista">
    <w:name w:val="List Paragraph"/>
    <w:basedOn w:val="Normal"/>
    <w:uiPriority w:val="34"/>
    <w:qFormat/>
    <w:rsid w:val="0085528B"/>
    <w:pPr>
      <w:ind w:left="720"/>
      <w:contextualSpacing/>
    </w:pPr>
  </w:style>
  <w:style w:type="character" w:styleId="Hyperlink">
    <w:name w:val="Hyperlink"/>
    <w:basedOn w:val="Fontepargpadro"/>
    <w:rsid w:val="00855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528B"/>
    <w:rPr>
      <w:rFonts w:eastAsiaTheme="minorHAnsi"/>
      <w:noProof w:val="0"/>
    </w:rPr>
  </w:style>
  <w:style w:type="paragraph" w:customStyle="1" w:styleId="Default">
    <w:name w:val="Default"/>
    <w:rsid w:val="00855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528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28B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528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5528B"/>
    <w:rPr>
      <w:rFonts w:ascii="Times New Roman" w:eastAsia="Times New Roman" w:hAnsi="Times New Roman" w:cs="Times New Roman"/>
      <w:b/>
      <w:bCs/>
      <w:noProof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5528B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5528B"/>
    <w:rPr>
      <w:rFonts w:ascii="Times New Roman" w:eastAsia="Times New Roman" w:hAnsi="Times New Roman" w:cs="Times New Roman"/>
      <w:noProof/>
      <w:szCs w:val="24"/>
      <w:lang w:eastAsia="pt-BR"/>
    </w:rPr>
  </w:style>
  <w:style w:type="table" w:styleId="Tabelacomgrade">
    <w:name w:val="Table Grid"/>
    <w:basedOn w:val="Tabelanormal"/>
    <w:uiPriority w:val="39"/>
    <w:rsid w:val="0085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55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528B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55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28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55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528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5528B"/>
    <w:rPr>
      <w:color w:val="808080"/>
    </w:rPr>
  </w:style>
  <w:style w:type="paragraph" w:styleId="PargrafodaLista">
    <w:name w:val="List Paragraph"/>
    <w:basedOn w:val="Normal"/>
    <w:uiPriority w:val="34"/>
    <w:qFormat/>
    <w:rsid w:val="0085528B"/>
    <w:pPr>
      <w:ind w:left="720"/>
      <w:contextualSpacing/>
    </w:pPr>
  </w:style>
  <w:style w:type="character" w:styleId="Hyperlink">
    <w:name w:val="Hyperlink"/>
    <w:basedOn w:val="Fontepargpadro"/>
    <w:rsid w:val="008552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528B"/>
    <w:rPr>
      <w:rFonts w:eastAsiaTheme="minorHAnsi"/>
      <w:noProof w:val="0"/>
    </w:rPr>
  </w:style>
  <w:style w:type="paragraph" w:customStyle="1" w:styleId="Default">
    <w:name w:val="Default"/>
    <w:rsid w:val="00855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Q2MPMETMKQAM-1100-118</_dlc_DocId>
    <_dlc_DocIdUrl xmlns="74605401-ef82-4e58-8e01-df55332c0536">
      <Url>http://adminnovoportal.univali.br/eventos/direito-e-relacoes-internacionais/_layouts/15/DocIdRedir.aspx?ID=Q2MPMETMKQAM-1100-118</Url>
      <Description>Q2MPMETMKQAM-1100-118</Description>
    </_dlc_DocIdUrl>
  </documentManagement>
</p:properties>
</file>

<file path=customXml/itemProps1.xml><?xml version="1.0" encoding="utf-8"?>
<ds:datastoreItem xmlns:ds="http://schemas.openxmlformats.org/officeDocument/2006/customXml" ds:itemID="{DF601086-5199-45B2-A1FB-1E1084209424}"/>
</file>

<file path=customXml/itemProps2.xml><?xml version="1.0" encoding="utf-8"?>
<ds:datastoreItem xmlns:ds="http://schemas.openxmlformats.org/officeDocument/2006/customXml" ds:itemID="{40A99042-05E1-4577-BE38-0B66D14A1A68}"/>
</file>

<file path=customXml/itemProps3.xml><?xml version="1.0" encoding="utf-8"?>
<ds:datastoreItem xmlns:ds="http://schemas.openxmlformats.org/officeDocument/2006/customXml" ds:itemID="{D0DC5927-6AC2-4A7B-B09E-4BAA506CCD4E}"/>
</file>

<file path=customXml/itemProps4.xml><?xml version="1.0" encoding="utf-8"?>
<ds:datastoreItem xmlns:ds="http://schemas.openxmlformats.org/officeDocument/2006/customXml" ds:itemID="{40F8FCFF-23AB-4213-AEE3-CB81CCA07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3101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Rodrigo Maria Negreiros</dc:creator>
  <cp:lastModifiedBy>Fabio Rodrigo Maria Negreiros</cp:lastModifiedBy>
  <cp:revision>1</cp:revision>
  <dcterms:created xsi:type="dcterms:W3CDTF">2019-11-08T13:18:00Z</dcterms:created>
  <dcterms:modified xsi:type="dcterms:W3CDTF">2019-11-08T13:21:00Z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23566aa5-e3af-4e92-8751-9764ed7f188a</vt:lpwstr>
  </property>
</Properties>
</file>